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307A" w14:textId="77777777" w:rsidR="00B8198D" w:rsidRDefault="00390034">
      <w:r>
        <w:rPr>
          <w:noProof/>
          <w:lang w:val="fr-FR" w:eastAsia="fr-FR"/>
        </w:rPr>
        <w:drawing>
          <wp:inline distT="0" distB="0" distL="0" distR="0" wp14:anchorId="2B883093" wp14:editId="2B883094">
            <wp:extent cx="2759957" cy="1298346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9957" cy="12983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88307B" w14:textId="77777777" w:rsidR="00B8198D" w:rsidRDefault="00B8198D"/>
    <w:p w14:paraId="2B88307C" w14:textId="77777777" w:rsidR="00B8198D" w:rsidRDefault="0039003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Communiqué de presse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Pour diffusion immédiate</w:t>
      </w:r>
    </w:p>
    <w:p w14:paraId="2B88307D" w14:textId="77777777" w:rsidR="00B8198D" w:rsidRDefault="00B8198D">
      <w:pPr>
        <w:jc w:val="center"/>
        <w:rPr>
          <w:rFonts w:ascii="Arial" w:eastAsia="Arial" w:hAnsi="Arial" w:cs="Arial"/>
          <w:b/>
        </w:rPr>
      </w:pPr>
    </w:p>
    <w:p w14:paraId="2B88307E" w14:textId="77777777" w:rsidR="00B8198D" w:rsidRDefault="00B8198D">
      <w:pPr>
        <w:jc w:val="center"/>
        <w:rPr>
          <w:rFonts w:ascii="Arial" w:eastAsia="Arial" w:hAnsi="Arial" w:cs="Arial"/>
          <w:b/>
        </w:rPr>
      </w:pPr>
    </w:p>
    <w:p w14:paraId="2B88307F" w14:textId="77777777" w:rsidR="00B8198D" w:rsidRDefault="0039003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Les jeunes familles auront une nouvelle alliée !</w:t>
      </w:r>
    </w:p>
    <w:p w14:paraId="2B883080" w14:textId="77777777" w:rsidR="00B8198D" w:rsidRDefault="0039003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VÉRONIQUE MAURO, CANDIDATE DANS LE DISTRICT 4                                    POUR LE PARTI ENSEMBLE SAINT-BRUNO </w:t>
      </w:r>
    </w:p>
    <w:p w14:paraId="2B883081" w14:textId="3AB88745" w:rsidR="00B8198D" w:rsidRDefault="0039003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Saint-Bruno, le 29 avril 2021</w:t>
      </w:r>
      <w:r>
        <w:rPr>
          <w:rFonts w:ascii="Arial" w:eastAsia="Arial" w:hAnsi="Arial" w:cs="Arial"/>
        </w:rPr>
        <w:t xml:space="preserve"> – Le parti Ensemble Saint-Bruno est fier de présenter sa candidate pour le district 4 au scrutin municipal de novembre: cumulant une vaste expérience internationale à des postes de haut niveau et détentrice d’u</w:t>
      </w:r>
      <w:r w:rsidR="000754C0">
        <w:rPr>
          <w:rFonts w:ascii="Arial" w:eastAsia="Arial" w:hAnsi="Arial" w:cs="Arial"/>
        </w:rPr>
        <w:t>ne maîtrise</w:t>
      </w:r>
      <w:r>
        <w:rPr>
          <w:rFonts w:ascii="Arial" w:eastAsia="Arial" w:hAnsi="Arial" w:cs="Arial"/>
        </w:rPr>
        <w:t xml:space="preserve"> en affaires internationales de l’école des HEC, Véronique Mauro se présente comme une femme profondément humaine qui entend mettre la famille au cœur de son engagement politique.</w:t>
      </w:r>
    </w:p>
    <w:p w14:paraId="2B883082" w14:textId="4B076275" w:rsidR="00B8198D" w:rsidRDefault="0039003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elle a occupé de multiples fonctions professionnelles au fil de sa carrière, aujourd’hui, ce sont les ressources humaines qui l’animent en tant que directrice des RH mondiales au sein d</w:t>
      </w:r>
      <w:r w:rsidR="000754C0">
        <w:rPr>
          <w:rFonts w:ascii="Arial" w:eastAsia="Arial" w:hAnsi="Arial" w:cs="Arial"/>
        </w:rPr>
        <w:t>’une</w:t>
      </w:r>
      <w:r w:rsidR="00936893">
        <w:rPr>
          <w:rFonts w:ascii="Arial" w:eastAsia="Arial" w:hAnsi="Arial" w:cs="Arial"/>
        </w:rPr>
        <w:t xml:space="preserve"> importante</w:t>
      </w:r>
      <w:r>
        <w:rPr>
          <w:rFonts w:ascii="Arial" w:eastAsia="Arial" w:hAnsi="Arial" w:cs="Arial"/>
        </w:rPr>
        <w:t xml:space="preserve"> firme de consultation informatique québécoise.  En parallèle, Véronique Mauro exerce le métier de coach professionnelle auprès d’une clientèle de mères ayant à conjuguer vie familiale et vie professionnelle.</w:t>
      </w:r>
    </w:p>
    <w:p w14:paraId="2B883083" w14:textId="338B5CD5" w:rsidR="00B8198D" w:rsidRDefault="0039003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« Aussi loin que je peux me souvenir, l’être humain, dans toutes ses dimensions m’a passionné, dit-elle. J’ai toujours cherché à avoir un impact positif sur les autres, notamment en tirant le meilleur d’eux-mêmes. </w:t>
      </w:r>
      <w:r w:rsidR="000754C0">
        <w:rPr>
          <w:rFonts w:ascii="Arial" w:eastAsia="Arial" w:hAnsi="Arial" w:cs="Arial"/>
        </w:rPr>
        <w:t>Pour</w:t>
      </w:r>
      <w:r>
        <w:rPr>
          <w:rFonts w:ascii="Arial" w:eastAsia="Arial" w:hAnsi="Arial" w:cs="Arial"/>
        </w:rPr>
        <w:t xml:space="preserve"> moi, le capital le plus important de toute organisation, ce sont les êtres humains qui la composent. »</w:t>
      </w:r>
    </w:p>
    <w:p w14:paraId="2B883084" w14:textId="2CDB7040" w:rsidR="00B8198D" w:rsidRDefault="0039003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Mère de deux jeunes enfants, elle souhaite mettre ses énergies à améliorer la qualité de vie des familles de Saint-Bruno. « Nous sommes déjà choyés à Saint-Bruno, mais il y a des gains supplémentaires à faire, dit-elle. Des enjeux tels l’offre en loisir</w:t>
      </w:r>
      <w:r w:rsidR="008E68F8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, </w:t>
      </w:r>
      <w:r w:rsidR="000754C0">
        <w:rPr>
          <w:rFonts w:ascii="Arial" w:eastAsia="Arial" w:hAnsi="Arial" w:cs="Arial"/>
        </w:rPr>
        <w:t>l’accès à des garderies pour les jeunes familles</w:t>
      </w:r>
      <w:r>
        <w:rPr>
          <w:rFonts w:ascii="Arial" w:eastAsia="Arial" w:hAnsi="Arial" w:cs="Arial"/>
        </w:rPr>
        <w:t xml:space="preserve"> et l’accessibilité d’un futur centre sportif feront partie de mes priorités. J’irai à la rencontre des familles pour les écouter. Je veux connaître ce qu’elles attendent de leurs élus. »</w:t>
      </w:r>
    </w:p>
    <w:p w14:paraId="2B4555C1" w14:textId="0424B143" w:rsidR="000754C0" w:rsidRPr="00C061A9" w:rsidRDefault="000754C0">
      <w:pPr>
        <w:rPr>
          <w:rFonts w:ascii="Arial" w:eastAsia="Arial" w:hAnsi="Arial" w:cs="Arial"/>
          <w:b/>
          <w:bCs/>
        </w:rPr>
      </w:pPr>
      <w:r w:rsidRPr="00C061A9">
        <w:rPr>
          <w:rFonts w:ascii="Arial" w:eastAsia="Arial" w:hAnsi="Arial" w:cs="Arial"/>
          <w:b/>
          <w:bCs/>
        </w:rPr>
        <w:t>« J’ai choisi St-Bruno pour y élever ma famille »</w:t>
      </w:r>
    </w:p>
    <w:p w14:paraId="2B883085" w14:textId="37222B72" w:rsidR="00B8198D" w:rsidRDefault="0039003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 qu’elle adore le plus de </w:t>
      </w:r>
      <w:r w:rsidR="003B7964">
        <w:rPr>
          <w:rFonts w:ascii="Arial" w:eastAsia="Arial" w:hAnsi="Arial" w:cs="Arial"/>
        </w:rPr>
        <w:t xml:space="preserve">Saint-Bruno </w:t>
      </w:r>
      <w:r>
        <w:rPr>
          <w:rFonts w:ascii="Arial" w:eastAsia="Arial" w:hAnsi="Arial" w:cs="Arial"/>
        </w:rPr>
        <w:t xml:space="preserve">? La combinaison de trois éléments : la facilité d’approche de ses résidants, sa verdure - une valeur inestimable qu’il faut préserver à tout prix - et son centre-ville, enclavé par des secteurs résidentiels.  Elle cherche </w:t>
      </w:r>
      <w:r>
        <w:rPr>
          <w:rFonts w:ascii="Arial" w:eastAsia="Arial" w:hAnsi="Arial" w:cs="Arial"/>
        </w:rPr>
        <w:lastRenderedPageBreak/>
        <w:t xml:space="preserve">d’ailleurs le plus souvent possible à faire ses emplettes à pied </w:t>
      </w:r>
      <w:r w:rsidR="000754C0">
        <w:rPr>
          <w:rFonts w:ascii="Arial" w:eastAsia="Arial" w:hAnsi="Arial" w:cs="Arial"/>
        </w:rPr>
        <w:t>et encourage</w:t>
      </w:r>
      <w:r w:rsidR="003B7964">
        <w:rPr>
          <w:rFonts w:ascii="Arial" w:eastAsia="Arial" w:hAnsi="Arial" w:cs="Arial"/>
        </w:rPr>
        <w:t>r</w:t>
      </w:r>
      <w:r w:rsidR="000754C0">
        <w:rPr>
          <w:rFonts w:ascii="Arial" w:eastAsia="Arial" w:hAnsi="Arial" w:cs="Arial"/>
        </w:rPr>
        <w:t xml:space="preserve"> le commerce local</w:t>
      </w:r>
      <w:r w:rsidR="003B796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!</w:t>
      </w:r>
    </w:p>
    <w:p w14:paraId="2B883086" w14:textId="3BAA1EC8" w:rsidR="00B8198D" w:rsidRDefault="0039003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Véronique Mauro aime dire que sortir de sa zone de confort l’aide à mettre en valeur le meilleur d’elle-même. « Quand je me sens un peu craintive face à une situation, c’est plus fort que moi : je </w:t>
      </w:r>
      <w:r w:rsidR="000754C0">
        <w:rPr>
          <w:rFonts w:ascii="Arial" w:eastAsia="Arial" w:hAnsi="Arial" w:cs="Arial"/>
        </w:rPr>
        <w:t>repousse mes limites</w:t>
      </w:r>
      <w:r>
        <w:rPr>
          <w:rFonts w:ascii="Arial" w:eastAsia="Arial" w:hAnsi="Arial" w:cs="Arial"/>
        </w:rPr>
        <w:t xml:space="preserve"> ! »</w:t>
      </w:r>
    </w:p>
    <w:p w14:paraId="2B883087" w14:textId="77777777" w:rsidR="00B8198D" w:rsidRDefault="0039003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Les amis et collègues de Véronique Mauro disent qu’elle est dotée d’une écoute exceptionnelle, caractérisée par l’empathie et l’absence de jugement. Pour la cheffe du parti Ensemble Saint-Bruno, Isabelle Bérubé, Véronique Mauro sera une conseillère exceptionnelle : « Avec sa personnalité et son désir ardant d’apporter une contribution concrète à sa communauté, Véronique nous aidera dans la mise en place d’une culture axée sur la bienveillance. J’ai très hâte de travailler avec elle ! »</w:t>
      </w:r>
    </w:p>
    <w:p w14:paraId="2B883088" w14:textId="4F90FF9A" w:rsidR="00B8198D" w:rsidRDefault="0039003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Mme Mauro est la deuxième candidate annoncée par Ensemble Saint-Bruno. Vincent Fortier, conseiller municipal du district </w:t>
      </w:r>
      <w:r w:rsidR="000248D5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, a déjà fait part de ses intentions de se présenter à nouveau.</w:t>
      </w:r>
    </w:p>
    <w:p w14:paraId="2B883089" w14:textId="77777777" w:rsidR="00B8198D" w:rsidRDefault="0039003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Équipe Montarville se joint à Ensemble Saint-Bruno</w:t>
      </w:r>
    </w:p>
    <w:p w14:paraId="2B88308A" w14:textId="3E04904C" w:rsidR="00B8198D" w:rsidRDefault="0039003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D’autre part, Annie Tessier, qui avait réservé il y a quelques mois le nom</w:t>
      </w:r>
      <w:r w:rsidR="00124F0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parti Équipe Montarville, a finalement pris la décision de joindre les rangs d’Ensemble Saint-Bruno. Elle souligne avoir envisagé la possibilité de former un parti, mais à la suite de l’entrée en scène d’Ensemble Saint-Bruno et en constatant la communauté d’esprits avec sa vision, elle a jugé qu’elle serait plus utile en militant au sein du parti d’Isabelle Bérubé.</w:t>
      </w:r>
    </w:p>
    <w:p w14:paraId="2B88308B" w14:textId="77777777" w:rsidR="00B8198D" w:rsidRDefault="00B8198D">
      <w:pPr>
        <w:rPr>
          <w:rFonts w:ascii="Arial" w:eastAsia="Arial" w:hAnsi="Arial" w:cs="Arial"/>
        </w:rPr>
      </w:pPr>
    </w:p>
    <w:p w14:paraId="2B88308C" w14:textId="77777777" w:rsidR="00B8198D" w:rsidRDefault="00390034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-30-</w:t>
      </w:r>
    </w:p>
    <w:p w14:paraId="2B88308D" w14:textId="77777777" w:rsidR="00B8198D" w:rsidRDefault="0039003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Renseignements :</w:t>
      </w:r>
    </w:p>
    <w:p w14:paraId="2B88308E" w14:textId="77777777" w:rsidR="00B8198D" w:rsidRDefault="0039003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André Fortin</w:t>
      </w:r>
    </w:p>
    <w:p w14:paraId="2B88308F" w14:textId="77777777" w:rsidR="00B8198D" w:rsidRDefault="0039003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Ensemble Saint-Bruno</w:t>
      </w:r>
    </w:p>
    <w:p w14:paraId="2B883090" w14:textId="77777777" w:rsidR="00B8198D" w:rsidRDefault="000248D5">
      <w:pPr>
        <w:spacing w:after="0"/>
        <w:rPr>
          <w:rFonts w:ascii="Arial" w:eastAsia="Arial" w:hAnsi="Arial" w:cs="Arial"/>
        </w:rPr>
      </w:pPr>
      <w:hyperlink r:id="rId8">
        <w:r w:rsidR="00390034">
          <w:rPr>
            <w:rFonts w:ascii="Arial" w:eastAsia="Arial" w:hAnsi="Arial" w:cs="Arial"/>
            <w:color w:val="0563C1"/>
            <w:u w:val="single"/>
          </w:rPr>
          <w:t>andrefortin62@gmail.com</w:t>
        </w:r>
      </w:hyperlink>
    </w:p>
    <w:p w14:paraId="2B883091" w14:textId="77777777" w:rsidR="00B8198D" w:rsidRDefault="0039003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514-928-3828</w:t>
      </w:r>
    </w:p>
    <w:p w14:paraId="2B883092" w14:textId="77777777" w:rsidR="00B8198D" w:rsidRDefault="00B8198D"/>
    <w:sectPr w:rsidR="00B819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B0E4" w14:textId="77777777" w:rsidR="00360627" w:rsidRDefault="00360627">
      <w:pPr>
        <w:spacing w:after="0" w:line="240" w:lineRule="auto"/>
      </w:pPr>
      <w:r>
        <w:separator/>
      </w:r>
    </w:p>
  </w:endnote>
  <w:endnote w:type="continuationSeparator" w:id="0">
    <w:p w14:paraId="748D50D2" w14:textId="77777777" w:rsidR="00360627" w:rsidRDefault="0036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3097" w14:textId="77777777" w:rsidR="00124F07" w:rsidRDefault="00124F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3098" w14:textId="77777777" w:rsidR="00124F07" w:rsidRDefault="00124F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309A" w14:textId="77777777" w:rsidR="00124F07" w:rsidRDefault="00124F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A03B1" w14:textId="77777777" w:rsidR="00360627" w:rsidRDefault="00360627">
      <w:pPr>
        <w:spacing w:after="0" w:line="240" w:lineRule="auto"/>
      </w:pPr>
      <w:r>
        <w:separator/>
      </w:r>
    </w:p>
  </w:footnote>
  <w:footnote w:type="continuationSeparator" w:id="0">
    <w:p w14:paraId="7097EE03" w14:textId="77777777" w:rsidR="00360627" w:rsidRDefault="00360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3095" w14:textId="77777777" w:rsidR="00124F07" w:rsidRDefault="00124F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3096" w14:textId="77777777" w:rsidR="00124F07" w:rsidRDefault="00124F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3099" w14:textId="77777777" w:rsidR="00124F07" w:rsidRDefault="00124F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98D"/>
    <w:rsid w:val="000248D5"/>
    <w:rsid w:val="000754C0"/>
    <w:rsid w:val="00095230"/>
    <w:rsid w:val="00124F07"/>
    <w:rsid w:val="00235687"/>
    <w:rsid w:val="00360627"/>
    <w:rsid w:val="00390034"/>
    <w:rsid w:val="003B7964"/>
    <w:rsid w:val="005D62E1"/>
    <w:rsid w:val="006E2F11"/>
    <w:rsid w:val="007A6D43"/>
    <w:rsid w:val="008E68F8"/>
    <w:rsid w:val="00936893"/>
    <w:rsid w:val="00B8198D"/>
    <w:rsid w:val="00C061A9"/>
    <w:rsid w:val="00DE33E5"/>
    <w:rsid w:val="00F4774A"/>
    <w:rsid w:val="00FE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88307A"/>
  <w15:docId w15:val="{798EDFFA-DDE4-4A6D-AEFA-FAA34E6F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166B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6B7F"/>
  </w:style>
  <w:style w:type="paragraph" w:styleId="Pieddepage">
    <w:name w:val="footer"/>
    <w:basedOn w:val="Normal"/>
    <w:link w:val="PieddepageCar"/>
    <w:uiPriority w:val="99"/>
    <w:unhideWhenUsed/>
    <w:rsid w:val="00166B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6B7F"/>
  </w:style>
  <w:style w:type="character" w:styleId="Lienhypertexte">
    <w:name w:val="Hyperlink"/>
    <w:basedOn w:val="Policepardfaut"/>
    <w:uiPriority w:val="99"/>
    <w:unhideWhenUsed/>
    <w:rsid w:val="0030333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0333C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739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398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E739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7398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E7398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739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E73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fortin62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aP1HeX6kiBVyHXDJz+IhXH2IlQ==">AMUW2mU6R4FAN9kQkA72hHsuyggMI8pwwOroREF4IZwQ/4sKRJxys8CjYz4mLjDh5c0wflMKkkN/zujc2nVM8J6Xt25g6NnEeRZ0sDUI3rO8+kLqkRHHAdk=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Fortin</dc:creator>
  <cp:lastModifiedBy>André Fortin</cp:lastModifiedBy>
  <cp:revision>6</cp:revision>
  <dcterms:created xsi:type="dcterms:W3CDTF">2021-04-28T21:17:00Z</dcterms:created>
  <dcterms:modified xsi:type="dcterms:W3CDTF">2021-04-29T13:37:00Z</dcterms:modified>
</cp:coreProperties>
</file>